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45"/>
      </w:tblGrid>
      <w:tr w:rsidR="001E61B2" w:rsidRPr="007E4EAB" w:rsidTr="00E600A6">
        <w:trPr>
          <w:trHeight w:val="3234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 xml:space="preserve">Администрация 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>сельского поселения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ЭШТЕБЕНЬКИНО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>муниципального района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proofErr w:type="spellStart"/>
            <w:r w:rsidRPr="007E4EAB">
              <w:rPr>
                <w:sz w:val="28"/>
                <w:szCs w:val="28"/>
              </w:rPr>
              <w:t>Челно-Вершинский</w:t>
            </w:r>
            <w:proofErr w:type="spellEnd"/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>Самарской области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</w:p>
          <w:p w:rsidR="001E61B2" w:rsidRPr="007E4EAB" w:rsidRDefault="001E61B2" w:rsidP="00E600A6">
            <w:pPr>
              <w:jc w:val="center"/>
              <w:rPr>
                <w:b/>
                <w:sz w:val="28"/>
                <w:szCs w:val="28"/>
              </w:rPr>
            </w:pPr>
            <w:r w:rsidRPr="007E4EAB">
              <w:rPr>
                <w:b/>
                <w:sz w:val="28"/>
                <w:szCs w:val="28"/>
              </w:rPr>
              <w:t>ПОСТАНОВЛЕНИЕ</w:t>
            </w:r>
          </w:p>
          <w:p w:rsidR="001E61B2" w:rsidRPr="007E4EAB" w:rsidRDefault="001E61B2" w:rsidP="00E600A6">
            <w:pPr>
              <w:jc w:val="center"/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 xml:space="preserve">от </w:t>
            </w:r>
            <w:r w:rsidR="00E331D4">
              <w:rPr>
                <w:sz w:val="28"/>
                <w:szCs w:val="28"/>
              </w:rPr>
              <w:t>24</w:t>
            </w:r>
            <w:r w:rsidRPr="007E4E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Pr="007E4EA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7E4EAB">
              <w:rPr>
                <w:sz w:val="28"/>
                <w:szCs w:val="28"/>
              </w:rPr>
              <w:t xml:space="preserve">г. № </w:t>
            </w:r>
            <w:r w:rsidR="00E331D4">
              <w:rPr>
                <w:sz w:val="28"/>
                <w:szCs w:val="28"/>
              </w:rPr>
              <w:t>56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E61B2" w:rsidRPr="007E4EAB" w:rsidRDefault="001E61B2" w:rsidP="00E600A6">
            <w:pPr>
              <w:rPr>
                <w:sz w:val="28"/>
                <w:szCs w:val="28"/>
              </w:rPr>
            </w:pPr>
          </w:p>
        </w:tc>
      </w:tr>
      <w:tr w:rsidR="001E61B2" w:rsidRPr="007E4EAB" w:rsidTr="00E600A6">
        <w:trPr>
          <w:trHeight w:val="10605"/>
        </w:trPr>
        <w:tc>
          <w:tcPr>
            <w:tcW w:w="9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61B2" w:rsidRDefault="001E61B2" w:rsidP="00E60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 утверждении Основных направлений налоговой </w:t>
            </w:r>
          </w:p>
          <w:p w:rsidR="001E61B2" w:rsidRDefault="001E61B2" w:rsidP="00E60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бюджетной политики сельского поселении Эштебенькино</w:t>
            </w:r>
          </w:p>
          <w:p w:rsidR="001E61B2" w:rsidRDefault="001E61B2" w:rsidP="00E60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sz w:val="28"/>
                <w:szCs w:val="28"/>
              </w:rPr>
              <w:t>Челно-Вершинский</w:t>
            </w:r>
            <w:proofErr w:type="spellEnd"/>
            <w:r>
              <w:rPr>
                <w:sz w:val="28"/>
                <w:szCs w:val="28"/>
              </w:rPr>
              <w:t xml:space="preserve"> на 2019 год</w:t>
            </w:r>
          </w:p>
          <w:p w:rsidR="001E61B2" w:rsidRDefault="00960541" w:rsidP="00E60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 2020 -</w:t>
            </w:r>
            <w:bookmarkStart w:id="0" w:name="_GoBack"/>
            <w:bookmarkEnd w:id="0"/>
            <w:r w:rsidR="001E61B2">
              <w:rPr>
                <w:sz w:val="28"/>
                <w:szCs w:val="28"/>
              </w:rPr>
              <w:t xml:space="preserve"> 2021 годов</w:t>
            </w:r>
          </w:p>
          <w:p w:rsidR="001E61B2" w:rsidRDefault="001E61B2" w:rsidP="00E600A6">
            <w:pPr>
              <w:rPr>
                <w:sz w:val="28"/>
                <w:szCs w:val="28"/>
              </w:rPr>
            </w:pPr>
          </w:p>
          <w:p w:rsidR="001E61B2" w:rsidRDefault="001E61B2" w:rsidP="00E600A6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 соответствии    со    статьей   172    Бюджетного    кодекса   Российской Федерации,</w:t>
            </w:r>
            <w:r w:rsidRPr="001D2597">
              <w:rPr>
                <w:sz w:val="28"/>
                <w:szCs w:val="20"/>
              </w:rPr>
              <w:t xml:space="preserve"> статьей 9 </w:t>
            </w:r>
            <w:r w:rsidRPr="001D2597">
              <w:rPr>
                <w:sz w:val="28"/>
                <w:szCs w:val="28"/>
              </w:rPr>
              <w:t xml:space="preserve">Положения о бюджетном устройстве и бюджетном процессе сельского поселения </w:t>
            </w:r>
            <w:r>
              <w:rPr>
                <w:sz w:val="28"/>
                <w:szCs w:val="28"/>
              </w:rPr>
              <w:t>Эштебенькино</w:t>
            </w:r>
            <w:r w:rsidRPr="001D2597"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1D2597">
              <w:rPr>
                <w:sz w:val="28"/>
                <w:szCs w:val="28"/>
              </w:rPr>
              <w:t>Челно-Вершинский</w:t>
            </w:r>
            <w:proofErr w:type="spellEnd"/>
            <w:r w:rsidRPr="001D2597">
              <w:rPr>
                <w:sz w:val="28"/>
                <w:szCs w:val="28"/>
              </w:rPr>
              <w:t xml:space="preserve"> Самарской области</w:t>
            </w:r>
            <w:r>
              <w:rPr>
                <w:sz w:val="28"/>
                <w:szCs w:val="28"/>
              </w:rPr>
              <w:t>, утвержденным постановлением администрации сель</w:t>
            </w:r>
            <w:r w:rsidR="00E331D4">
              <w:rPr>
                <w:sz w:val="28"/>
                <w:szCs w:val="28"/>
              </w:rPr>
              <w:t xml:space="preserve">ского поселения Эштебенькино №43 от 30 </w:t>
            </w:r>
            <w:r>
              <w:rPr>
                <w:sz w:val="28"/>
                <w:szCs w:val="28"/>
              </w:rPr>
              <w:t xml:space="preserve">ноября 2016г., администрация сельского поселения Эштебенькино муниципального района </w:t>
            </w:r>
            <w:proofErr w:type="spellStart"/>
            <w:r>
              <w:rPr>
                <w:sz w:val="28"/>
                <w:szCs w:val="28"/>
              </w:rPr>
              <w:t>Челно-Вершинский</w:t>
            </w:r>
            <w:proofErr w:type="spellEnd"/>
            <w:r>
              <w:rPr>
                <w:sz w:val="28"/>
                <w:szCs w:val="28"/>
              </w:rPr>
              <w:t xml:space="preserve"> Самарской области</w:t>
            </w:r>
          </w:p>
          <w:p w:rsidR="001E61B2" w:rsidRDefault="001E61B2" w:rsidP="00E600A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ПОСТАНОВЛЯЕТ:</w:t>
            </w:r>
          </w:p>
          <w:p w:rsidR="001E61B2" w:rsidRPr="00EC77C5" w:rsidRDefault="001E61B2" w:rsidP="00E600A6">
            <w:pPr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gramStart"/>
            <w:r w:rsidRPr="00BD030B">
              <w:rPr>
                <w:sz w:val="28"/>
                <w:szCs w:val="28"/>
              </w:rPr>
              <w:t xml:space="preserve">Утвердить  </w:t>
            </w:r>
            <w:r>
              <w:rPr>
                <w:sz w:val="28"/>
                <w:szCs w:val="28"/>
              </w:rPr>
              <w:t>прилагаемые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 w:rsidRPr="00EC77C5">
              <w:rPr>
                <w:sz w:val="28"/>
                <w:szCs w:val="20"/>
              </w:rPr>
              <w:t xml:space="preserve">Основные направления налоговой и бюджетной политики сельского поселения </w:t>
            </w:r>
            <w:r>
              <w:rPr>
                <w:sz w:val="28"/>
                <w:szCs w:val="20"/>
              </w:rPr>
              <w:t>Эштебенькино</w:t>
            </w:r>
            <w:r w:rsidRPr="00EC77C5">
              <w:rPr>
                <w:sz w:val="28"/>
                <w:szCs w:val="20"/>
              </w:rPr>
              <w:t xml:space="preserve">  муниципального района </w:t>
            </w:r>
            <w:proofErr w:type="spellStart"/>
            <w:r w:rsidRPr="00EC77C5">
              <w:rPr>
                <w:sz w:val="28"/>
                <w:szCs w:val="20"/>
              </w:rPr>
              <w:t>Челно-Вершинский</w:t>
            </w:r>
            <w:proofErr w:type="spellEnd"/>
            <w:r w:rsidRPr="00EC77C5">
              <w:rPr>
                <w:sz w:val="28"/>
                <w:szCs w:val="20"/>
              </w:rPr>
              <w:t xml:space="preserve"> </w:t>
            </w:r>
            <w:r w:rsidRPr="00EC77C5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EC77C5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EC77C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EC77C5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.</w:t>
            </w:r>
          </w:p>
          <w:p w:rsidR="001E61B2" w:rsidRDefault="001E61B2" w:rsidP="00E60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При планировании расходов на 2019-2021 годы руководствоваться Основными направлениями налоговой и </w:t>
            </w:r>
            <w:proofErr w:type="gramStart"/>
            <w:r>
              <w:rPr>
                <w:sz w:val="28"/>
                <w:szCs w:val="28"/>
              </w:rPr>
              <w:t>бюджетной  политики</w:t>
            </w:r>
            <w:proofErr w:type="gramEnd"/>
            <w:r>
              <w:rPr>
                <w:sz w:val="28"/>
                <w:szCs w:val="28"/>
              </w:rPr>
              <w:t xml:space="preserve"> сельского поселения Эштебенькино муниципального района </w:t>
            </w:r>
            <w:proofErr w:type="spellStart"/>
            <w:r>
              <w:rPr>
                <w:sz w:val="28"/>
                <w:szCs w:val="28"/>
              </w:rPr>
              <w:t>Челно-Вершинский</w:t>
            </w:r>
            <w:proofErr w:type="spellEnd"/>
            <w:r>
              <w:rPr>
                <w:sz w:val="28"/>
                <w:szCs w:val="28"/>
              </w:rPr>
              <w:t xml:space="preserve"> на 2018 год и плановый период 2019 и 2020 годов.</w:t>
            </w:r>
          </w:p>
          <w:p w:rsidR="001E61B2" w:rsidRPr="00FD7352" w:rsidRDefault="001E61B2" w:rsidP="00E600A6">
            <w:pPr>
              <w:jc w:val="both"/>
              <w:rPr>
                <w:rFonts w:eastAsia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D7352">
              <w:rPr>
                <w:rFonts w:eastAsia="Times New Roman CYR"/>
                <w:sz w:val="28"/>
                <w:szCs w:val="28"/>
              </w:rPr>
              <w:t xml:space="preserve">Разместить настоящее постановление на официальном сайте администрации </w:t>
            </w:r>
            <w:r w:rsidRPr="00FD7352">
              <w:rPr>
                <w:rFonts w:eastAsia="Times New Roman CYR"/>
                <w:bCs/>
                <w:sz w:val="28"/>
                <w:szCs w:val="28"/>
              </w:rPr>
              <w:t xml:space="preserve">сельского поселения </w:t>
            </w:r>
            <w:proofErr w:type="gramStart"/>
            <w:r>
              <w:rPr>
                <w:rFonts w:eastAsia="Times New Roman CYR"/>
                <w:bCs/>
                <w:sz w:val="28"/>
                <w:szCs w:val="28"/>
              </w:rPr>
              <w:t>Эштебенькино</w:t>
            </w:r>
            <w:r w:rsidRPr="00FD7352">
              <w:rPr>
                <w:rFonts w:eastAsia="Times New Roman CYR"/>
                <w:bCs/>
                <w:sz w:val="28"/>
                <w:szCs w:val="28"/>
              </w:rPr>
              <w:t xml:space="preserve">  муниципального</w:t>
            </w:r>
            <w:proofErr w:type="gramEnd"/>
            <w:r w:rsidRPr="00FD7352">
              <w:rPr>
                <w:rFonts w:eastAsia="Times New Roman CYR"/>
                <w:bCs/>
                <w:sz w:val="28"/>
                <w:szCs w:val="28"/>
              </w:rPr>
              <w:t xml:space="preserve"> района </w:t>
            </w:r>
            <w:proofErr w:type="spellStart"/>
            <w:r w:rsidRPr="00FD7352">
              <w:rPr>
                <w:rFonts w:eastAsia="Times New Roman CYR"/>
                <w:bCs/>
                <w:sz w:val="28"/>
                <w:szCs w:val="28"/>
              </w:rPr>
              <w:t>Челно-Вершинский</w:t>
            </w:r>
            <w:proofErr w:type="spellEnd"/>
            <w:r w:rsidRPr="00FD7352">
              <w:rPr>
                <w:rFonts w:eastAsia="Times New Roman CYR"/>
                <w:bCs/>
                <w:sz w:val="28"/>
                <w:szCs w:val="28"/>
              </w:rPr>
              <w:t xml:space="preserve"> Самарской области</w:t>
            </w:r>
            <w:r w:rsidRPr="00FD7352">
              <w:rPr>
                <w:rFonts w:eastAsia="Times New Roman CYR"/>
                <w:sz w:val="28"/>
                <w:szCs w:val="28"/>
              </w:rPr>
              <w:t xml:space="preserve"> и опубликовать в газете «Официальный вестник».</w:t>
            </w:r>
          </w:p>
          <w:p w:rsidR="001E61B2" w:rsidRPr="00FD7352" w:rsidRDefault="001E61B2" w:rsidP="00E600A6">
            <w:pPr>
              <w:jc w:val="both"/>
              <w:rPr>
                <w:rFonts w:eastAsia="Times New Roman CYR"/>
                <w:sz w:val="28"/>
                <w:szCs w:val="28"/>
              </w:rPr>
            </w:pPr>
          </w:p>
          <w:p w:rsidR="001E61B2" w:rsidRDefault="001E61B2" w:rsidP="00E60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Контроль за исполнением настоящего постановления оставляю за собой.</w:t>
            </w:r>
          </w:p>
          <w:p w:rsidR="001E61B2" w:rsidRDefault="001E61B2" w:rsidP="00E60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E61B2" w:rsidRDefault="001E61B2" w:rsidP="00E600A6">
            <w:pPr>
              <w:ind w:left="360"/>
              <w:rPr>
                <w:sz w:val="28"/>
                <w:szCs w:val="28"/>
              </w:rPr>
            </w:pPr>
          </w:p>
          <w:p w:rsidR="001E61B2" w:rsidRPr="007E4EAB" w:rsidRDefault="001E61B2" w:rsidP="00E600A6">
            <w:pPr>
              <w:rPr>
                <w:sz w:val="28"/>
                <w:szCs w:val="28"/>
              </w:rPr>
            </w:pPr>
            <w:r w:rsidRPr="007E4EAB">
              <w:rPr>
                <w:sz w:val="28"/>
                <w:szCs w:val="28"/>
              </w:rPr>
              <w:t xml:space="preserve">Глава сельского поселения                        </w:t>
            </w:r>
            <w:r w:rsidR="00E331D4">
              <w:rPr>
                <w:sz w:val="28"/>
                <w:szCs w:val="28"/>
              </w:rPr>
              <w:t xml:space="preserve">                   </w:t>
            </w:r>
            <w:proofErr w:type="spellStart"/>
            <w:r w:rsidR="00E331D4">
              <w:rPr>
                <w:sz w:val="28"/>
                <w:szCs w:val="28"/>
              </w:rPr>
              <w:t>Л.В.Соколова</w:t>
            </w:r>
            <w:proofErr w:type="spellEnd"/>
          </w:p>
          <w:p w:rsidR="001E61B2" w:rsidRPr="007E4EAB" w:rsidRDefault="001E61B2" w:rsidP="00E600A6">
            <w:pPr>
              <w:ind w:left="720"/>
              <w:rPr>
                <w:sz w:val="28"/>
                <w:szCs w:val="28"/>
              </w:rPr>
            </w:pPr>
          </w:p>
          <w:p w:rsidR="001E61B2" w:rsidRPr="007E4EAB" w:rsidRDefault="001E61B2" w:rsidP="00E600A6">
            <w:pPr>
              <w:ind w:left="720"/>
              <w:rPr>
                <w:sz w:val="28"/>
                <w:szCs w:val="28"/>
              </w:rPr>
            </w:pPr>
          </w:p>
        </w:tc>
      </w:tr>
    </w:tbl>
    <w:p w:rsidR="001E61B2" w:rsidRDefault="001E61B2" w:rsidP="001E61B2"/>
    <w:p w:rsidR="008E35A8" w:rsidRDefault="008E35A8"/>
    <w:p w:rsidR="00E331D4" w:rsidRDefault="00E331D4"/>
    <w:p w:rsidR="00E331D4" w:rsidRDefault="00E331D4"/>
    <w:p w:rsidR="00E331D4" w:rsidRDefault="00E331D4"/>
    <w:p w:rsidR="00E331D4" w:rsidRDefault="00E331D4"/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143"/>
      </w:tblGrid>
      <w:tr w:rsidR="00173615" w:rsidTr="00173615">
        <w:tc>
          <w:tcPr>
            <w:tcW w:w="4358" w:type="dxa"/>
            <w:hideMark/>
          </w:tcPr>
          <w:p w:rsidR="00173615" w:rsidRDefault="00173615">
            <w:pPr>
              <w:ind w:left="-391"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173615" w:rsidRDefault="00173615">
            <w:pPr>
              <w:ind w:left="-391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постановлением  администрации</w:t>
            </w:r>
            <w:proofErr w:type="gramEnd"/>
          </w:p>
          <w:p w:rsidR="00173615" w:rsidRDefault="001736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Эштебенькино муниципального района </w:t>
            </w:r>
            <w:proofErr w:type="spellStart"/>
            <w:r>
              <w:rPr>
                <w:sz w:val="28"/>
                <w:szCs w:val="28"/>
              </w:rPr>
              <w:t>Челно-Вершинский</w:t>
            </w:r>
            <w:proofErr w:type="spellEnd"/>
          </w:p>
          <w:p w:rsidR="00173615" w:rsidRDefault="00173615">
            <w:pPr>
              <w:ind w:left="-391"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Самарской области</w:t>
            </w:r>
          </w:p>
          <w:p w:rsidR="00173615" w:rsidRDefault="00173615">
            <w:pPr>
              <w:ind w:left="-391"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24.10.2018г. №56</w:t>
            </w:r>
          </w:p>
        </w:tc>
      </w:tr>
    </w:tbl>
    <w:p w:rsidR="00173615" w:rsidRDefault="00173615" w:rsidP="00173615">
      <w:pPr>
        <w:pStyle w:val="1"/>
        <w:jc w:val="center"/>
        <w:rPr>
          <w:b/>
          <w:sz w:val="24"/>
          <w:szCs w:val="24"/>
        </w:rPr>
      </w:pPr>
    </w:p>
    <w:p w:rsidR="00173615" w:rsidRDefault="00173615" w:rsidP="00173615">
      <w:pPr>
        <w:pStyle w:val="1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173615" w:rsidRDefault="00173615" w:rsidP="00173615">
      <w:pPr>
        <w:jc w:val="center"/>
        <w:rPr>
          <w:b/>
          <w:sz w:val="28"/>
          <w:szCs w:val="20"/>
        </w:rPr>
      </w:pPr>
      <w:r>
        <w:rPr>
          <w:b/>
          <w:sz w:val="28"/>
        </w:rPr>
        <w:t xml:space="preserve">Основные направления налоговой и бюджетной политики сельского поселения </w:t>
      </w:r>
      <w:proofErr w:type="gramStart"/>
      <w:r>
        <w:rPr>
          <w:b/>
          <w:sz w:val="28"/>
        </w:rPr>
        <w:t>Эштебенькино  муниципального</w:t>
      </w:r>
      <w:proofErr w:type="gramEnd"/>
      <w:r>
        <w:rPr>
          <w:b/>
          <w:sz w:val="28"/>
        </w:rPr>
        <w:t xml:space="preserve"> района </w:t>
      </w:r>
      <w:proofErr w:type="spellStart"/>
      <w:r>
        <w:rPr>
          <w:b/>
          <w:sz w:val="28"/>
        </w:rPr>
        <w:t>Челно-Вершинский</w:t>
      </w:r>
      <w:proofErr w:type="spellEnd"/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173615" w:rsidRDefault="00173615" w:rsidP="00173615">
      <w:pPr>
        <w:rPr>
          <w:b/>
          <w:sz w:val="28"/>
          <w:szCs w:val="28"/>
        </w:rPr>
      </w:pPr>
    </w:p>
    <w:p w:rsidR="00173615" w:rsidRDefault="00173615" w:rsidP="001736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и бюджетной политики сельского поселения Эштебенькино </w:t>
      </w:r>
      <w:proofErr w:type="gramStart"/>
      <w:r>
        <w:rPr>
          <w:sz w:val="28"/>
          <w:szCs w:val="28"/>
        </w:rPr>
        <w:t>муниципального  района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на 2019 год и плановый период 2020 и 2021 годов сформированы в соответствии с Посланием Президента Российской Федерации Федеральному Собранию Российской Федерации от  1 марта 2018 года, указов Президента Российской Федерации от 7 мая 2018 года, Основными направлениями налоговой и бюджетной политики Российской Федерации. </w:t>
      </w:r>
    </w:p>
    <w:p w:rsidR="00173615" w:rsidRDefault="00173615" w:rsidP="001736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и бюджетной политики являются основой для составления проекта бюджета сельского поселения Эштебенькино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на 2019 год и на плановый период 2020 и 2021 годов, а также для повышения качества бюджетного процесса, обеспечения рационального, эффективного и результативного расходования бюджетных средств. </w:t>
      </w:r>
    </w:p>
    <w:p w:rsidR="00173615" w:rsidRDefault="00173615" w:rsidP="00173615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налоговой политики</w:t>
      </w:r>
    </w:p>
    <w:p w:rsidR="00173615" w:rsidRDefault="00173615" w:rsidP="0017361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предстоящий период приоритетным направлением налоговой политики является реализация имеющегося </w:t>
      </w:r>
      <w:proofErr w:type="gramStart"/>
      <w:r>
        <w:rPr>
          <w:sz w:val="28"/>
          <w:szCs w:val="28"/>
        </w:rPr>
        <w:t>потенциала  по</w:t>
      </w:r>
      <w:proofErr w:type="gramEnd"/>
      <w:r>
        <w:rPr>
          <w:sz w:val="28"/>
          <w:szCs w:val="28"/>
        </w:rPr>
        <w:t xml:space="preserve"> налоговым и неналоговым доходам. </w:t>
      </w:r>
    </w:p>
    <w:p w:rsidR="00173615" w:rsidRDefault="00173615" w:rsidP="0017361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обеспечения роста налогооблагаемой базы и доходных показателей бюджета сельского поселения будут проводиться мероприятия по следующим направлениям:</w:t>
      </w:r>
    </w:p>
    <w:p w:rsidR="00173615" w:rsidRDefault="00173615" w:rsidP="0017361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Обеспечение качественного администрирования налоговых и неналоговых доходов, включающее в себя:</w:t>
      </w:r>
    </w:p>
    <w:p w:rsidR="00173615" w:rsidRDefault="00173615" w:rsidP="0017361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- совершенствование методов налогового администрирования, повышение уровня ответственности главного администратора доходов за выполнение плановых показателей поступления доходов в бюджет сельского поселения;</w:t>
      </w:r>
    </w:p>
    <w:p w:rsidR="00173615" w:rsidRDefault="00173615" w:rsidP="0017361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усиление ответственности главного администратора доходов за выполнение бюджетных назначений по налоговым и неналоговым доходам;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проведение целенаправленной и эффективной работы с целью выявления скрытых резервов, повышения уровня собираемости доходов, сокращения недоимки, усиления налоговой дисциплины.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Развитие доходного потенциала сельского поселения, в том числе:</w:t>
      </w:r>
    </w:p>
    <w:p w:rsidR="00173615" w:rsidRDefault="00173615" w:rsidP="0017361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осуществление мониторинга платежей в бюджет сельского поселения в разрезе доходных источников;</w:t>
      </w:r>
    </w:p>
    <w:p w:rsidR="00173615" w:rsidRDefault="00173615" w:rsidP="0017361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проведение работы по формированию наиболее </w:t>
      </w:r>
      <w:proofErr w:type="gramStart"/>
      <w:r>
        <w:rPr>
          <w:sz w:val="28"/>
          <w:szCs w:val="28"/>
        </w:rPr>
        <w:t>полной  и</w:t>
      </w:r>
      <w:proofErr w:type="gramEnd"/>
      <w:r>
        <w:rPr>
          <w:sz w:val="28"/>
          <w:szCs w:val="28"/>
        </w:rPr>
        <w:t xml:space="preserve"> достоверной налоговой базы по налогу на имущество физических лиц и земельному налогу;</w:t>
      </w:r>
    </w:p>
    <w:p w:rsidR="00173615" w:rsidRDefault="00173615" w:rsidP="0017361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повышение эффективности работы в рамках муниципального земельного контроля по выявлению земельных участков, используемых юридическими и физическими </w:t>
      </w:r>
      <w:proofErr w:type="gramStart"/>
      <w:r>
        <w:rPr>
          <w:sz w:val="28"/>
          <w:szCs w:val="28"/>
        </w:rPr>
        <w:t>лицами,  не</w:t>
      </w:r>
      <w:proofErr w:type="gramEnd"/>
      <w:r>
        <w:rPr>
          <w:sz w:val="28"/>
          <w:szCs w:val="28"/>
        </w:rPr>
        <w:t xml:space="preserve"> зарегистрированных в установленном порядке с целью постановки  их на учет и увеличения налоговой базы по земельному налогу;</w:t>
      </w:r>
    </w:p>
    <w:p w:rsidR="00173615" w:rsidRDefault="00173615" w:rsidP="0017361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-проведение мероприятий по </w:t>
      </w:r>
      <w:proofErr w:type="gramStart"/>
      <w:r>
        <w:rPr>
          <w:sz w:val="28"/>
          <w:szCs w:val="28"/>
        </w:rPr>
        <w:t>взысканию  сумм</w:t>
      </w:r>
      <w:proofErr w:type="gramEnd"/>
      <w:r>
        <w:rPr>
          <w:sz w:val="28"/>
          <w:szCs w:val="28"/>
        </w:rPr>
        <w:t xml:space="preserve"> неосновательного обогащения за пользование земельными участками, не оформленными в соответствие с требованиями действующего законодательства; </w:t>
      </w:r>
    </w:p>
    <w:p w:rsidR="00173615" w:rsidRDefault="00173615" w:rsidP="00173615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развития малого и </w:t>
      </w:r>
      <w:proofErr w:type="gramStart"/>
      <w:r>
        <w:rPr>
          <w:sz w:val="28"/>
          <w:szCs w:val="28"/>
        </w:rPr>
        <w:t>среднего  бизнеса</w:t>
      </w:r>
      <w:proofErr w:type="gramEnd"/>
      <w:r>
        <w:rPr>
          <w:sz w:val="28"/>
          <w:szCs w:val="28"/>
        </w:rPr>
        <w:t>;</w:t>
      </w:r>
    </w:p>
    <w:p w:rsidR="00173615" w:rsidRDefault="00173615" w:rsidP="00173615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1A171B"/>
          <w:sz w:val="28"/>
          <w:szCs w:val="28"/>
        </w:rPr>
        <w:t>дальнейшее осуществление мероприятий по легализации трудовых отношений в сельском поселении и</w:t>
      </w:r>
      <w:r>
        <w:rPr>
          <w:sz w:val="28"/>
          <w:szCs w:val="28"/>
        </w:rPr>
        <w:t xml:space="preserve"> контроль за выплатой официальной заработной платы в размере не ниже прожиточного минимума с целью повышения собираемости НДФЛ;</w:t>
      </w:r>
    </w:p>
    <w:p w:rsidR="00173615" w:rsidRDefault="00173615" w:rsidP="00173615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координация действий органа местного самоуправления с налоговыми органами с целью усиления контроля за исполнением обязательств по уплате налогов налогоплательщиками;</w:t>
      </w:r>
    </w:p>
    <w:p w:rsidR="00173615" w:rsidRDefault="00173615" w:rsidP="00173615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проведение мероприятий по сокращению недоимки в бюджетную систему муниципального образования, в том числе по региональным и местным налогам, а также по неналоговым доходам бюджета;</w:t>
      </w:r>
    </w:p>
    <w:p w:rsidR="00173615" w:rsidRDefault="00173615" w:rsidP="00173615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- взаимодействие с предприятиями сельского поселения в целях улучшения финансово-экономического состояния, увеличения темпов роста производства и обеспечения роста налогооблагаемой базы;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Контроль и эффективность управления муниципальной собственностью сельского поселения, что подразумевает: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повышение эффективности использования земельных ресурсов сельского поселения, в том числе посредством оформления права собственности сельского поселения на земельные участки, и дальнейшего их использования в качестве объектов аренды, продажи или вложения;</w:t>
      </w:r>
    </w:p>
    <w:p w:rsidR="00173615" w:rsidRDefault="00173615" w:rsidP="00173615">
      <w:pPr>
        <w:shd w:val="clear" w:color="auto" w:fill="FFFFFF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обеспечение эффективности использования муниципального имущества, находящегося в собственности сельского поселения, посредством повышения качества контроля за его использованием, выявления неиспользуемого имущества и принятия мер, направленных на его реализацию или передачу в аренду;          </w:t>
      </w:r>
    </w:p>
    <w:p w:rsidR="00173615" w:rsidRDefault="00173615" w:rsidP="001736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увеличение количества и площади выкупаемых земельных участков за счет формирования новых земельных участков, предназначенных для индивидуального жилищного строительства и производственной деятельности;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осуществление контроля за поступлением средств от использования муниципальной собственности сельского поселения;</w:t>
      </w:r>
    </w:p>
    <w:p w:rsidR="00173615" w:rsidRDefault="00173615" w:rsidP="00173615">
      <w:pPr>
        <w:pStyle w:val="defaul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повышение качества </w:t>
      </w:r>
      <w:proofErr w:type="spellStart"/>
      <w:r>
        <w:rPr>
          <w:sz w:val="28"/>
          <w:szCs w:val="28"/>
        </w:rPr>
        <w:t>претензионно</w:t>
      </w:r>
      <w:proofErr w:type="spellEnd"/>
      <w:r>
        <w:rPr>
          <w:sz w:val="28"/>
          <w:szCs w:val="28"/>
        </w:rPr>
        <w:t>–исковой работы, осуществление мониторинга исполнения судебных решений в рамках исполнительных производств.</w:t>
      </w:r>
    </w:p>
    <w:p w:rsidR="00173615" w:rsidRDefault="00173615" w:rsidP="0017361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бюджетной политики</w:t>
      </w:r>
    </w:p>
    <w:p w:rsidR="00173615" w:rsidRDefault="00173615" w:rsidP="001736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Основной целью бюджетной политики остается обеспечение прозрачности и открытости бюджетного планирования, сбалансированности и устойчивости бюджета сельского поселения Эштебенькино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области. 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политика в части расходов в основном направлена на сохранение преемственности определенных ранее приоритетов и их достижение и скорректирована с учетом текущей экономической ситуации и </w:t>
      </w:r>
      <w:r>
        <w:rPr>
          <w:sz w:val="28"/>
          <w:szCs w:val="28"/>
        </w:rPr>
        <w:lastRenderedPageBreak/>
        <w:t xml:space="preserve">необходимостью реализации первоочередных задач, поставленных </w:t>
      </w:r>
      <w:proofErr w:type="gramStart"/>
      <w:r>
        <w:rPr>
          <w:sz w:val="28"/>
          <w:szCs w:val="28"/>
        </w:rPr>
        <w:t>в  Указах</w:t>
      </w:r>
      <w:proofErr w:type="gramEnd"/>
      <w:r>
        <w:rPr>
          <w:sz w:val="28"/>
          <w:szCs w:val="28"/>
        </w:rPr>
        <w:t xml:space="preserve"> Президента Российской Федерации от 7 мая 2018 года. 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приоритетами бюджетных расходов на 2019 год и на плановый период 2020 и 2021 годов будут являться: 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формирование бюджетных параметров исходя из необходимости безусловного исполнения действующих расходных </w:t>
      </w:r>
      <w:proofErr w:type="gramStart"/>
      <w:r>
        <w:rPr>
          <w:sz w:val="28"/>
          <w:szCs w:val="28"/>
        </w:rPr>
        <w:t>обязательств</w:t>
      </w:r>
      <w: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том числе с учетом их оптимизации и повышения эффективности использования финансовых ресурсов;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рисков неисполнения первоочередных и социально-значимых обязательств, недопущения принятия </w:t>
      </w:r>
      <w:proofErr w:type="gramStart"/>
      <w:r>
        <w:rPr>
          <w:sz w:val="28"/>
          <w:szCs w:val="28"/>
        </w:rPr>
        <w:t>новых расходных обязательств</w:t>
      </w:r>
      <w:proofErr w:type="gramEnd"/>
      <w:r>
        <w:rPr>
          <w:sz w:val="28"/>
          <w:szCs w:val="28"/>
        </w:rPr>
        <w:t xml:space="preserve"> не обеспеченных доходными источниками;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концентрация бюджетных средств на наиболее приоритетных социально-экономических задачах, стоящих перед сельским поселением. В первую очередь, обеспечение своевременности и полноты выплаты заработной платы работникам бюджетной сферы, недопущение кредиторской задолженности по заработной плате и социальным выплатам, концентрация ресурсов на решение вопросов, связанных с обеспечением жизнедеятельности объектов социальной инфраструктуры;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бюджетных расходов с применением программно-целевого метода бюджетного планирования; 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недопущения увеличения штатной численности работников органов местного самоуправления;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привлечения средств вышестоящих бюджетов на решение вопросов местного значения в целях сокращения нагрузки на бюджет сельского поселения, в том числе путем разработки проектов, которые потенциально можно включить в федеральные или региональные программы, а также выполнение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по средствам вышестоящих бюджетов;</w:t>
      </w:r>
    </w:p>
    <w:p w:rsidR="00173615" w:rsidRDefault="00173615" w:rsidP="0017361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осуществления закупок товаров, работ, услуг для обеспечения муниципальных нужд, направление экономии, образовавшейся в результате осуществления закупок товаров, работ, услуг на уменьшение дефицита бюджета сельского поселения;</w:t>
      </w:r>
    </w:p>
    <w:p w:rsidR="00173615" w:rsidRDefault="00173615" w:rsidP="00173615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- формирование «Бюджета для граждан» по проекту бюджета сельского поселения, повышение информационной открытости финансовой деятельности, что позволит повысить информированность граждан в вопросах формирования и исполнения бюджета, а также вовлечь граждан в процедуру обсуждения и принятия конкретных бюджетных решений.</w:t>
      </w:r>
    </w:p>
    <w:p w:rsidR="00173615" w:rsidRDefault="00173615" w:rsidP="001736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2019-2021 годах от органа местного самоуправления требуется бережливость и максимальная отдача, снижение неэффективных трат бюджета поселения. Обеспечение гарантированных расходных обязательств сельского поселения является одним из условий успешной реализации задач бюджетной политики. </w:t>
      </w:r>
    </w:p>
    <w:p w:rsidR="00E331D4" w:rsidRDefault="00E331D4"/>
    <w:p w:rsidR="00E331D4" w:rsidRDefault="00E331D4"/>
    <w:sectPr w:rsidR="00E331D4" w:rsidSect="007E4EAB">
      <w:pgSz w:w="11906" w:h="16838"/>
      <w:pgMar w:top="1134" w:right="567" w:bottom="41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53"/>
    <w:rsid w:val="00173615"/>
    <w:rsid w:val="001C2653"/>
    <w:rsid w:val="001E61B2"/>
    <w:rsid w:val="008E35A8"/>
    <w:rsid w:val="00960541"/>
    <w:rsid w:val="00E3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A86B"/>
  <w15:chartTrackingRefBased/>
  <w15:docId w15:val="{485A364D-E327-4391-9B75-E886DBC5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615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6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73615"/>
    <w:pPr>
      <w:spacing w:before="100" w:beforeAutospacing="1" w:after="100" w:afterAutospacing="1"/>
    </w:pPr>
  </w:style>
  <w:style w:type="paragraph" w:customStyle="1" w:styleId="default">
    <w:name w:val="default"/>
    <w:basedOn w:val="a"/>
    <w:uiPriority w:val="99"/>
    <w:rsid w:val="001736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4294967245</TotalTime>
  <Pages>1</Pages>
  <Words>1427</Words>
  <Characters>8135</Characters>
  <Application>Microsoft Office Word</Application>
  <DocSecurity>0</DocSecurity>
  <Lines>67</Lines>
  <Paragraphs>19</Paragraphs>
  <ScaleCrop>false</ScaleCrop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ESH</cp:lastModifiedBy>
  <cp:revision>9</cp:revision>
  <dcterms:created xsi:type="dcterms:W3CDTF">2018-11-06T05:34:00Z</dcterms:created>
  <dcterms:modified xsi:type="dcterms:W3CDTF">2018-11-07T10:57:00Z</dcterms:modified>
</cp:coreProperties>
</file>