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8AF" w:rsidRDefault="009928AF" w:rsidP="009928AF">
      <w:pPr>
        <w:spacing w:after="0" w:line="240" w:lineRule="auto"/>
      </w:pPr>
      <w:r>
        <w:rPr>
          <w:i/>
        </w:rPr>
        <w:t xml:space="preserve">На ваш вопрос отвечает помощник прокурора </w:t>
      </w:r>
      <w:proofErr w:type="spellStart"/>
      <w:r>
        <w:rPr>
          <w:i/>
        </w:rPr>
        <w:t>Челно-Вершинского</w:t>
      </w:r>
      <w:proofErr w:type="spellEnd"/>
      <w:r>
        <w:rPr>
          <w:i/>
        </w:rPr>
        <w:t xml:space="preserve"> района Самарской области.</w:t>
      </w:r>
    </w:p>
    <w:p w:rsidR="009928AF" w:rsidRDefault="009928AF" w:rsidP="009928AF">
      <w:pPr>
        <w:spacing w:after="0" w:line="240" w:lineRule="auto"/>
        <w:rPr>
          <w:i/>
        </w:rPr>
      </w:pPr>
    </w:p>
    <w:p w:rsidR="009928AF" w:rsidRDefault="009928AF" w:rsidP="009928AF">
      <w:pPr>
        <w:spacing w:after="225" w:line="240" w:lineRule="auto"/>
        <w:ind w:firstLine="709"/>
        <w:jc w:val="both"/>
      </w:pPr>
      <w:r>
        <w:t>Федеральным законом от 04.08.2026 № 305-ФЗ продлен срок действия так называемой «гаражной амнистии». Упрощенный порядок оформления прав граждан на гаражи и земельные участки, на которых они расположены, будет действовать до 1 сентября 2031 года.</w:t>
      </w:r>
    </w:p>
    <w:p w:rsidR="009928AF" w:rsidRDefault="009928AF" w:rsidP="009928AF">
      <w:pPr>
        <w:spacing w:after="225" w:line="240" w:lineRule="auto"/>
        <w:ind w:firstLine="709"/>
        <w:jc w:val="both"/>
      </w:pPr>
      <w:r>
        <w:t>Механизм «гаражной амнистии» позволяет при наличии предусмотренных законом оснований оформить право собственности на гараж и земельный участок без прохождения обычной длительной процедуры предоставления земли.</w:t>
      </w:r>
    </w:p>
    <w:p w:rsidR="009928AF" w:rsidRDefault="009928AF" w:rsidP="009928AF">
      <w:pPr>
        <w:spacing w:after="225" w:line="240" w:lineRule="auto"/>
        <w:ind w:firstLine="709"/>
        <w:jc w:val="both"/>
      </w:pPr>
      <w:r>
        <w:t>Продление срока особенно важно для граждан, которые фактически длительное время пользуются капитальными гаражами, возведенными до введения современного порядка оформления недвижимости, но до настоящего времени не зарегистрировали права.</w:t>
      </w:r>
    </w:p>
    <w:p w:rsidR="009928AF" w:rsidRDefault="009928AF" w:rsidP="009928AF">
      <w:pPr>
        <w:spacing w:after="225" w:line="240" w:lineRule="auto"/>
        <w:ind w:firstLine="709"/>
        <w:jc w:val="both"/>
      </w:pPr>
      <w:r>
        <w:t>Для оформления прав необходимо подтвердить законность предоставления или использования земельного участка и наличие объекта гаражного назначения документами, предусмотренными Земельным кодексом Российской Федерации и Федеральным законом «О введении в действие Земельного кодекса Российской Федерации».</w:t>
      </w:r>
    </w:p>
    <w:p w:rsidR="009928AF" w:rsidRDefault="009928AF" w:rsidP="009928AF">
      <w:pPr>
        <w:spacing w:after="225" w:line="240" w:lineRule="auto"/>
        <w:ind w:firstLine="709"/>
        <w:jc w:val="both"/>
      </w:pPr>
      <w:r>
        <w:t xml:space="preserve">Гражданам, которые еще не оформили права на такие объекты, целесообразно заблаговременно обратиться в орган местного самоуправления или </w:t>
      </w:r>
      <w:proofErr w:type="spellStart"/>
      <w:r>
        <w:t>Росреестр</w:t>
      </w:r>
      <w:proofErr w:type="spellEnd"/>
      <w:r>
        <w:t xml:space="preserve"> для уточнения перечня необходимых документов.</w:t>
      </w:r>
    </w:p>
    <w:p w:rsidR="009928AF" w:rsidRDefault="009928AF" w:rsidP="009928AF">
      <w:r>
        <w:br w:type="page"/>
      </w:r>
    </w:p>
    <w:p w:rsidR="0067232B" w:rsidRDefault="0067232B">
      <w:bookmarkStart w:id="0" w:name="_GoBack"/>
      <w:bookmarkEnd w:id="0"/>
    </w:p>
    <w:sectPr w:rsidR="00672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3FB"/>
    <w:rsid w:val="0067232B"/>
    <w:rsid w:val="009928AF"/>
    <w:rsid w:val="00FD0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94C8BD-8ADE-4DBF-9984-2C15F4836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8AF"/>
    <w:pPr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2</cp:revision>
  <dcterms:created xsi:type="dcterms:W3CDTF">2026-08-31T11:27:00Z</dcterms:created>
  <dcterms:modified xsi:type="dcterms:W3CDTF">2026-08-31T11:27:00Z</dcterms:modified>
</cp:coreProperties>
</file>